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B12" w:rsidRPr="000731A4" w:rsidRDefault="009A0CE8" w:rsidP="000731A4">
      <w:pPr>
        <w:widowControl/>
        <w:spacing w:line="360" w:lineRule="exact"/>
        <w:jc w:val="center"/>
        <w:rPr>
          <w:rFonts w:ascii="細明體" w:eastAsia="細明體" w:hAnsi="細明體"/>
          <w:b/>
          <w:bCs/>
          <w:color w:val="212121"/>
          <w:sz w:val="30"/>
          <w:szCs w:val="30"/>
          <w:lang w:val="x-none"/>
        </w:rPr>
      </w:pPr>
      <w:r w:rsidRPr="00FA3451">
        <w:rPr>
          <w:rFonts w:ascii="細明體" w:eastAsia="細明體" w:hAnsi="細明體" w:hint="eastAsia"/>
          <w:b/>
          <w:bCs/>
          <w:color w:val="212121"/>
          <w:sz w:val="30"/>
          <w:szCs w:val="30"/>
        </w:rPr>
        <w:t>中華基督教會香港區會神學牧職部</w:t>
      </w:r>
      <w:r w:rsidR="00113866">
        <w:rPr>
          <w:rFonts w:ascii="細明體" w:eastAsia="細明體" w:hAnsi="細明體"/>
          <w:b/>
          <w:bCs/>
          <w:color w:val="212121"/>
          <w:sz w:val="30"/>
          <w:szCs w:val="30"/>
          <w:lang w:val="x-none"/>
        </w:rPr>
        <w:t>社會關注小組</w:t>
      </w:r>
      <w:r w:rsidR="00BB0E8D">
        <w:rPr>
          <w:rFonts w:ascii="細明體" w:eastAsia="細明體" w:hAnsi="細明體"/>
          <w:b/>
          <w:bCs/>
          <w:color w:val="212121"/>
          <w:sz w:val="30"/>
          <w:szCs w:val="30"/>
          <w:lang w:val="x-none"/>
        </w:rPr>
        <w:t>六</w:t>
      </w:r>
      <w:r w:rsidR="00C161ED">
        <w:rPr>
          <w:rFonts w:ascii="細明體" w:eastAsia="細明體" w:hAnsi="細明體"/>
          <w:b/>
          <w:bCs/>
          <w:color w:val="212121"/>
          <w:sz w:val="30"/>
          <w:szCs w:val="30"/>
          <w:lang w:val="x-none"/>
        </w:rPr>
        <w:t>月</w:t>
      </w:r>
      <w:r w:rsidR="001B276F">
        <w:rPr>
          <w:rFonts w:ascii="細明體" w:eastAsia="細明體" w:hAnsi="細明體"/>
          <w:b/>
          <w:bCs/>
          <w:color w:val="212121"/>
          <w:sz w:val="30"/>
          <w:szCs w:val="30"/>
          <w:lang w:val="x-none"/>
        </w:rPr>
        <w:t>禱文</w:t>
      </w:r>
    </w:p>
    <w:p w:rsidR="00167B12" w:rsidRPr="00167B12" w:rsidRDefault="00167B12" w:rsidP="00167B12">
      <w:pPr>
        <w:widowControl/>
        <w:spacing w:line="360" w:lineRule="exact"/>
        <w:jc w:val="both"/>
        <w:rPr>
          <w:rFonts w:asciiTheme="minorEastAsia" w:hAnsiTheme="minorEastAsia"/>
          <w:color w:val="000000" w:themeColor="text1"/>
          <w:lang w:val="x-none"/>
        </w:rPr>
      </w:pPr>
    </w:p>
    <w:p w:rsidR="00BE4F04" w:rsidRPr="00BE4F04" w:rsidRDefault="00BE4F04" w:rsidP="00BE4F04">
      <w:pPr>
        <w:widowControl/>
        <w:spacing w:line="360" w:lineRule="exact"/>
        <w:jc w:val="both"/>
        <w:rPr>
          <w:rFonts w:asciiTheme="minorEastAsia" w:hAnsiTheme="minorEastAsia"/>
          <w:color w:val="000000" w:themeColor="text1"/>
          <w:lang w:val="x-none"/>
        </w:rPr>
      </w:pPr>
      <w:r w:rsidRPr="00BE4F04">
        <w:rPr>
          <w:rFonts w:asciiTheme="minorEastAsia" w:hAnsiTheme="minorEastAsia" w:hint="eastAsia"/>
          <w:color w:val="000000" w:themeColor="text1"/>
          <w:lang w:val="x-none"/>
        </w:rPr>
        <w:t>「</w:t>
      </w:r>
      <w:r w:rsidR="00843735" w:rsidRPr="00843735">
        <w:rPr>
          <w:rFonts w:asciiTheme="minorEastAsia" w:hAnsiTheme="minorEastAsia" w:hint="eastAsia"/>
          <w:color w:val="000000" w:themeColor="text1"/>
          <w:lang w:val="x-none"/>
        </w:rPr>
        <w:t>為錫安悲哀的人，賜華冠代替灰燼，喜樂的油代替悲哀，讚美為衣代替憂傷的靈；稱他們為『公義樹』，是耶和華所栽植的，為要彰顯祂的榮耀。</w:t>
      </w:r>
      <w:r w:rsidRPr="00BE4F04">
        <w:rPr>
          <w:rFonts w:asciiTheme="minorEastAsia" w:hAnsiTheme="minorEastAsia" w:hint="eastAsia"/>
          <w:color w:val="000000" w:themeColor="text1"/>
          <w:lang w:val="x-none"/>
        </w:rPr>
        <w:t>」（</w:t>
      </w:r>
      <w:r w:rsidR="00843735" w:rsidRPr="00843735">
        <w:rPr>
          <w:rFonts w:asciiTheme="minorEastAsia" w:hAnsiTheme="minorEastAsia" w:hint="eastAsia"/>
          <w:color w:val="000000" w:themeColor="text1"/>
          <w:lang w:val="x-none"/>
        </w:rPr>
        <w:t>以賽亞書</w:t>
      </w:r>
      <w:r w:rsidR="00843735">
        <w:rPr>
          <w:rFonts w:asciiTheme="minorEastAsia" w:hAnsiTheme="minorEastAsia"/>
          <w:color w:val="000000" w:themeColor="text1"/>
          <w:lang w:val="x-none"/>
        </w:rPr>
        <w:t>六十一</w:t>
      </w:r>
      <w:r w:rsidR="00843735" w:rsidRPr="00843735">
        <w:rPr>
          <w:rFonts w:asciiTheme="minorEastAsia" w:hAnsiTheme="minorEastAsia" w:hint="eastAsia"/>
          <w:color w:val="000000" w:themeColor="text1"/>
          <w:lang w:val="x-none"/>
        </w:rPr>
        <w:t>章3節</w:t>
      </w:r>
      <w:r w:rsidRPr="00BE4F04">
        <w:rPr>
          <w:rFonts w:asciiTheme="minorEastAsia" w:hAnsiTheme="minorEastAsia" w:hint="eastAsia"/>
          <w:color w:val="000000" w:themeColor="text1"/>
          <w:lang w:val="x-none"/>
        </w:rPr>
        <w:t>）</w:t>
      </w:r>
    </w:p>
    <w:p w:rsidR="00BE4F04" w:rsidRPr="00BE4F04" w:rsidRDefault="00BE4F04" w:rsidP="00BE4F04">
      <w:pPr>
        <w:widowControl/>
        <w:spacing w:line="360" w:lineRule="exact"/>
        <w:jc w:val="both"/>
        <w:rPr>
          <w:rFonts w:asciiTheme="minorEastAsia" w:hAnsiTheme="minorEastAsia"/>
          <w:color w:val="000000" w:themeColor="text1"/>
          <w:lang w:val="x-none"/>
        </w:rPr>
      </w:pPr>
    </w:p>
    <w:p w:rsidR="00843735" w:rsidRDefault="00843735" w:rsidP="00843735">
      <w:pPr>
        <w:widowControl/>
        <w:spacing w:line="360" w:lineRule="exact"/>
        <w:jc w:val="both"/>
        <w:rPr>
          <w:rFonts w:asciiTheme="minorEastAsia" w:hAnsiTheme="minorEastAsia"/>
          <w:color w:val="000000" w:themeColor="text1"/>
          <w:lang w:val="x-none"/>
        </w:rPr>
      </w:pPr>
      <w:r w:rsidRPr="00843735">
        <w:rPr>
          <w:rFonts w:asciiTheme="minorEastAsia" w:hAnsiTheme="minorEastAsia" w:hint="eastAsia"/>
          <w:color w:val="000000" w:themeColor="text1"/>
          <w:lang w:val="x-none"/>
        </w:rPr>
        <w:t>慈愛及公義的上主：</w:t>
      </w:r>
    </w:p>
    <w:p w:rsidR="00290784" w:rsidRPr="00843735" w:rsidRDefault="00290784" w:rsidP="00843735">
      <w:pPr>
        <w:widowControl/>
        <w:spacing w:line="360" w:lineRule="exact"/>
        <w:jc w:val="both"/>
        <w:rPr>
          <w:rFonts w:asciiTheme="minorEastAsia" w:hAnsiTheme="minorEastAsia"/>
          <w:color w:val="000000" w:themeColor="text1"/>
          <w:lang w:val="x-none"/>
        </w:rPr>
      </w:pPr>
    </w:p>
    <w:p w:rsidR="00BE4F04" w:rsidRPr="00BE4F04" w:rsidRDefault="00843735" w:rsidP="00843735">
      <w:pPr>
        <w:widowControl/>
        <w:spacing w:line="360" w:lineRule="exact"/>
        <w:jc w:val="both"/>
        <w:rPr>
          <w:rFonts w:asciiTheme="minorEastAsia" w:hAnsiTheme="minorEastAsia"/>
          <w:color w:val="000000" w:themeColor="text1"/>
          <w:lang w:val="x-none"/>
        </w:rPr>
      </w:pPr>
      <w:r w:rsidRPr="00843735">
        <w:rPr>
          <w:rFonts w:asciiTheme="minorEastAsia" w:hAnsiTheme="minorEastAsia" w:hint="eastAsia"/>
          <w:color w:val="000000" w:themeColor="text1"/>
          <w:lang w:val="x-none"/>
        </w:rPr>
        <w:t>願我們被祢栽種為「公義樹」，成為祢公義的見證，彰顯祢的榮耀。求上主打開我們的眼睛，能看見悲哀之處，受傷的人；求上主打開我們的耳朵，能聆聽受苦者的聲音，被壓迫者的訴求；求上主打開我們的咀巴，能傳遞上主的救恩及安慰，讓人尋見希望；求上主以慈愛灌溉及滋養我們的心靈，能愛鄰舍如同自己。</w:t>
      </w:r>
    </w:p>
    <w:p w:rsidR="00BE4F04" w:rsidRPr="00BE4F04" w:rsidRDefault="00BE4F04" w:rsidP="00BE4F04">
      <w:pPr>
        <w:widowControl/>
        <w:spacing w:line="360" w:lineRule="exact"/>
        <w:jc w:val="both"/>
        <w:rPr>
          <w:rFonts w:asciiTheme="minorEastAsia" w:hAnsiTheme="minorEastAsia"/>
          <w:color w:val="000000" w:themeColor="text1"/>
          <w:lang w:val="x-none"/>
        </w:rPr>
      </w:pPr>
    </w:p>
    <w:p w:rsidR="00BE4F04" w:rsidRPr="00BE4F04" w:rsidRDefault="00843735" w:rsidP="00BE4F04">
      <w:pPr>
        <w:widowControl/>
        <w:spacing w:line="360" w:lineRule="exact"/>
        <w:jc w:val="both"/>
        <w:rPr>
          <w:rFonts w:asciiTheme="minorEastAsia" w:hAnsiTheme="minorEastAsia"/>
          <w:color w:val="000000" w:themeColor="text1"/>
          <w:lang w:val="x-none"/>
        </w:rPr>
      </w:pPr>
      <w:r w:rsidRPr="00843735">
        <w:rPr>
          <w:rFonts w:asciiTheme="minorEastAsia" w:hAnsiTheme="minorEastAsia" w:hint="eastAsia"/>
          <w:color w:val="000000" w:themeColor="text1"/>
          <w:lang w:val="x-none"/>
        </w:rPr>
        <w:t>上主，當我們仍看見有老師及學生放棄自己的生命，走上絕路，心感莫大的悲痛，懇求上主醫治一眾受傷的靈魂。每一個生命於上主眼中看為寶貴，上主樂賜華冠代替灰燼，願我們能學會欣賞生命，善待生命，尊重生命的價值及獨特之處，讓每個生命能在關愛及互信中孕育成長。求上主扶助教育局、教育界的領袖，關注學生及教職員的精神健康，切實改善壓力的源頭；亦求上主扶助一眾家長，建立仁愛和平的家庭氣氛，不過份執著子女的學習成績，關心他們全人健康的發展。</w:t>
      </w:r>
    </w:p>
    <w:p w:rsidR="00BE4F04" w:rsidRPr="00BE4F04" w:rsidRDefault="00BE4F04" w:rsidP="00BE4F04">
      <w:pPr>
        <w:widowControl/>
        <w:spacing w:line="360" w:lineRule="exact"/>
        <w:jc w:val="both"/>
        <w:rPr>
          <w:rFonts w:asciiTheme="minorEastAsia" w:hAnsiTheme="minorEastAsia"/>
          <w:color w:val="000000" w:themeColor="text1"/>
          <w:lang w:val="x-none"/>
        </w:rPr>
      </w:pPr>
    </w:p>
    <w:p w:rsidR="00BE4F04" w:rsidRDefault="00843735" w:rsidP="00BE4F04">
      <w:pPr>
        <w:widowControl/>
        <w:spacing w:line="360" w:lineRule="exact"/>
        <w:jc w:val="both"/>
        <w:rPr>
          <w:rFonts w:asciiTheme="minorEastAsia" w:hAnsiTheme="minorEastAsia"/>
          <w:color w:val="000000" w:themeColor="text1"/>
          <w:lang w:val="x-none"/>
        </w:rPr>
      </w:pPr>
      <w:r w:rsidRPr="00843735">
        <w:rPr>
          <w:rFonts w:asciiTheme="minorEastAsia" w:hAnsiTheme="minorEastAsia" w:hint="eastAsia"/>
          <w:color w:val="000000" w:themeColor="text1"/>
          <w:lang w:val="x-none"/>
        </w:rPr>
        <w:t>以喜樂油代替悲哀的上主，今天我們在香港仍看見年幼脆弱的生命得不到妥善的照顧，乏力體弱的照顧者得不到足夠的支援。我們為到樂華邨患病的母親生命驟然消逝，遺下三歲的女兒乏人照顧感到悲哀，懇求上主撫慰當中每個受傷的靈魂。求上主扶助社福機構、教育界人士並教會群體，敏銳辨識有需要的鄰舍，為他們多走一里，讓人在黑暗困苦中看到光明，以上主的喜樂代替哀愁。</w:t>
      </w:r>
    </w:p>
    <w:p w:rsidR="00843735" w:rsidRDefault="00843735" w:rsidP="00BE4F04">
      <w:pPr>
        <w:widowControl/>
        <w:spacing w:line="360" w:lineRule="exact"/>
        <w:jc w:val="both"/>
        <w:rPr>
          <w:rFonts w:asciiTheme="minorEastAsia" w:hAnsiTheme="minorEastAsia"/>
          <w:color w:val="000000" w:themeColor="text1"/>
          <w:lang w:val="x-none"/>
        </w:rPr>
      </w:pPr>
    </w:p>
    <w:p w:rsidR="00843735" w:rsidRPr="00BE4F04" w:rsidRDefault="00843735" w:rsidP="00BE4F04">
      <w:pPr>
        <w:widowControl/>
        <w:spacing w:line="360" w:lineRule="exact"/>
        <w:jc w:val="both"/>
        <w:rPr>
          <w:rFonts w:asciiTheme="minorEastAsia" w:hAnsiTheme="minorEastAsia"/>
          <w:color w:val="000000" w:themeColor="text1"/>
          <w:lang w:val="x-none"/>
        </w:rPr>
      </w:pPr>
      <w:r w:rsidRPr="00843735">
        <w:rPr>
          <w:rFonts w:asciiTheme="minorEastAsia" w:hAnsiTheme="minorEastAsia" w:hint="eastAsia"/>
          <w:color w:val="000000" w:themeColor="text1"/>
          <w:lang w:val="x-none"/>
        </w:rPr>
        <w:t>上主，我們讚美祢完備的救恩，盼望祢榮耀再臨。今天我們面對世界仍未停止的爭鬥，無辜人流下的血淚，孤寡忍受威嚇捱餓，懇求上主扶助各國掌權者，以公義治國，以共同的善關愛眾生</w:t>
      </w:r>
      <w:r w:rsidR="00740837">
        <w:rPr>
          <w:rFonts w:asciiTheme="minorEastAsia" w:hAnsiTheme="minorEastAsia" w:hint="eastAsia"/>
          <w:color w:val="000000" w:themeColor="text1"/>
          <w:lang w:val="x-none"/>
        </w:rPr>
        <w:t>；</w:t>
      </w:r>
      <w:r w:rsidRPr="00843735">
        <w:rPr>
          <w:rFonts w:asciiTheme="minorEastAsia" w:hAnsiTheme="minorEastAsia" w:hint="eastAsia"/>
          <w:color w:val="000000" w:themeColor="text1"/>
          <w:lang w:val="x-none"/>
        </w:rPr>
        <w:t>又扶助我們能警醒度日，在照管的事上忠心行義，榮歸上主。</w:t>
      </w:r>
    </w:p>
    <w:p w:rsidR="00BE4F04" w:rsidRPr="00BE4F04" w:rsidRDefault="00BE4F04" w:rsidP="00BE4F04">
      <w:pPr>
        <w:widowControl/>
        <w:spacing w:line="360" w:lineRule="exact"/>
        <w:jc w:val="both"/>
        <w:rPr>
          <w:rFonts w:asciiTheme="minorEastAsia" w:hAnsiTheme="minorEastAsia"/>
          <w:color w:val="000000" w:themeColor="text1"/>
          <w:lang w:val="x-none"/>
        </w:rPr>
      </w:pPr>
    </w:p>
    <w:p w:rsidR="009A0CE8" w:rsidRDefault="00843735" w:rsidP="00BE4F04">
      <w:pPr>
        <w:widowControl/>
        <w:spacing w:line="360" w:lineRule="exact"/>
        <w:jc w:val="both"/>
        <w:rPr>
          <w:rFonts w:asciiTheme="minorEastAsia" w:hAnsiTheme="minorEastAsia"/>
          <w:color w:val="000000" w:themeColor="text1"/>
          <w:lang w:val="x-none"/>
        </w:rPr>
      </w:pPr>
      <w:r w:rsidRPr="00843735">
        <w:rPr>
          <w:rFonts w:asciiTheme="minorEastAsia" w:hAnsiTheme="minorEastAsia" w:hint="eastAsia"/>
          <w:color w:val="000000" w:themeColor="text1"/>
          <w:lang w:val="x-none"/>
        </w:rPr>
        <w:t>禱告奉主耶穌得勝之名祈求，誠心所願。</w:t>
      </w:r>
    </w:p>
    <w:p w:rsidR="00167B12" w:rsidRPr="00167B12" w:rsidRDefault="00167B12" w:rsidP="00167B12">
      <w:pPr>
        <w:widowControl/>
        <w:spacing w:line="360" w:lineRule="exact"/>
        <w:jc w:val="both"/>
        <w:rPr>
          <w:rFonts w:ascii="細明體" w:eastAsia="細明體" w:hAnsi="細明體"/>
          <w:color w:val="000000" w:themeColor="text1"/>
        </w:rPr>
      </w:pPr>
    </w:p>
    <w:p w:rsidR="009A0CE8" w:rsidRPr="001F66D1" w:rsidRDefault="009A0CE8" w:rsidP="001F66D1">
      <w:pPr>
        <w:widowControl/>
        <w:spacing w:line="360" w:lineRule="exact"/>
        <w:jc w:val="right"/>
        <w:rPr>
          <w:rFonts w:ascii="細明體" w:eastAsia="細明體" w:hAnsi="細明體"/>
          <w:color w:val="212121"/>
          <w:lang w:val="x-none"/>
        </w:rPr>
      </w:pPr>
      <w:r>
        <w:rPr>
          <w:rFonts w:ascii="細明體" w:eastAsia="細明體" w:hAnsi="細明體"/>
          <w:color w:val="212121"/>
          <w:lang w:val="x-none"/>
        </w:rPr>
        <w:t>【</w:t>
      </w:r>
      <w:r>
        <w:rPr>
          <w:rFonts w:ascii="細明體" w:eastAsia="細明體" w:hAnsi="細明體" w:hint="eastAsia"/>
          <w:color w:val="212121"/>
          <w:lang w:val="x-none"/>
        </w:rPr>
        <w:t>2</w:t>
      </w:r>
      <w:r>
        <w:rPr>
          <w:rFonts w:ascii="細明體" w:eastAsia="細明體" w:hAnsi="細明體"/>
          <w:color w:val="212121"/>
          <w:lang w:val="x-none"/>
        </w:rPr>
        <w:t>02</w:t>
      </w:r>
      <w:r w:rsidR="00167B12">
        <w:rPr>
          <w:rFonts w:ascii="細明體" w:eastAsia="細明體" w:hAnsi="細明體"/>
          <w:color w:val="212121"/>
          <w:lang w:val="x-none"/>
        </w:rPr>
        <w:t>5</w:t>
      </w:r>
      <w:r>
        <w:rPr>
          <w:rFonts w:ascii="細明體" w:eastAsia="細明體" w:hAnsi="細明體"/>
          <w:color w:val="212121"/>
          <w:lang w:val="x-none"/>
        </w:rPr>
        <w:t>年</w:t>
      </w:r>
      <w:r w:rsidR="00843735">
        <w:rPr>
          <w:rFonts w:ascii="細明體" w:eastAsia="細明體" w:hAnsi="細明體"/>
          <w:color w:val="212121"/>
        </w:rPr>
        <w:t>6</w:t>
      </w:r>
      <w:r>
        <w:rPr>
          <w:rFonts w:ascii="細明體" w:eastAsia="細明體" w:hAnsi="細明體"/>
          <w:color w:val="212121"/>
          <w:lang w:val="x-none"/>
        </w:rPr>
        <w:t>月</w:t>
      </w:r>
      <w:r w:rsidR="00843735">
        <w:rPr>
          <w:rFonts w:ascii="細明體" w:eastAsia="細明體" w:hAnsi="細明體"/>
          <w:color w:val="212121"/>
        </w:rPr>
        <w:t>1</w:t>
      </w:r>
      <w:r>
        <w:rPr>
          <w:rFonts w:ascii="細明體" w:eastAsia="細明體" w:hAnsi="細明體"/>
          <w:color w:val="212121"/>
          <w:lang w:val="x-none"/>
        </w:rPr>
        <w:t>日】</w:t>
      </w:r>
    </w:p>
    <w:sectPr w:rsidR="009A0CE8" w:rsidRPr="001F66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E8"/>
    <w:rsid w:val="000731A4"/>
    <w:rsid w:val="000B767D"/>
    <w:rsid w:val="00113866"/>
    <w:rsid w:val="00167B12"/>
    <w:rsid w:val="001B276F"/>
    <w:rsid w:val="001F66D1"/>
    <w:rsid w:val="00227727"/>
    <w:rsid w:val="0025374F"/>
    <w:rsid w:val="002809FD"/>
    <w:rsid w:val="00290784"/>
    <w:rsid w:val="002E5A78"/>
    <w:rsid w:val="0035163F"/>
    <w:rsid w:val="003550C5"/>
    <w:rsid w:val="003B2A49"/>
    <w:rsid w:val="00444C44"/>
    <w:rsid w:val="004A270E"/>
    <w:rsid w:val="00517F7C"/>
    <w:rsid w:val="006C3D2B"/>
    <w:rsid w:val="00740837"/>
    <w:rsid w:val="007647FD"/>
    <w:rsid w:val="007D3E47"/>
    <w:rsid w:val="00843735"/>
    <w:rsid w:val="009A0CE8"/>
    <w:rsid w:val="009B3BE9"/>
    <w:rsid w:val="00BB0E8D"/>
    <w:rsid w:val="00BE4F04"/>
    <w:rsid w:val="00BF39ED"/>
    <w:rsid w:val="00C06077"/>
    <w:rsid w:val="00C161ED"/>
    <w:rsid w:val="00DA3932"/>
    <w:rsid w:val="00E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9C055"/>
  <w15:chartTrackingRefBased/>
  <w15:docId w15:val="{A07C015B-8738-7242-84A2-B4D3D1E4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CE8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9A0CE8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C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CE8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CE8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CE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CE8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CE8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CE8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CE8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0C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0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0CE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0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0CE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0CE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0CE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0CE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0C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0C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0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CE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0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CE8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0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CE8"/>
    <w:pPr>
      <w:spacing w:after="160" w:line="278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9A0C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0CE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0C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2025-06-01T07:21:00Z</dcterms:created>
  <dcterms:modified xsi:type="dcterms:W3CDTF">2025-06-02T07:10:00Z</dcterms:modified>
</cp:coreProperties>
</file>